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434B4D4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0F6581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418C0572" w:rsidR="00C52059" w:rsidRPr="00F66F03" w:rsidRDefault="000F6581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Yarmouth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6556FED8" w:rsidR="00144C7E" w:rsidRDefault="000F6581" w:rsidP="000F6581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Bridge Improvements of </w:t>
          </w:r>
          <w:r w:rsidRPr="000F6581">
            <w:rPr>
              <w:b/>
              <w:bCs/>
              <w:sz w:val="32"/>
              <w:szCs w:val="32"/>
            </w:rPr>
            <w:t>Ellis C. Snodgrass Memorial Bridge (#5635) over Casco Bay. Located 0.53 of a mile south of Drinkwater Point Road.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67893988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0F6581">
            <w:rPr>
              <w:bCs/>
            </w:rPr>
            <w:t>August 18, 2025 through September 5,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A706E6D" w:rsidR="00366F5D" w:rsidRPr="00594762" w:rsidRDefault="000F6581" w:rsidP="001417CD">
      <w:pPr>
        <w:spacing w:line="192" w:lineRule="auto"/>
        <w:jc w:val="center"/>
      </w:pPr>
      <w:r>
        <w:t>Julie Brask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3FBE57B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0F6581">
        <w:t>207-592-0944</w:t>
      </w:r>
      <w:r w:rsidR="00122A59" w:rsidRPr="00B372FB">
        <w:t xml:space="preserve"> </w:t>
      </w:r>
    </w:p>
    <w:p w14:paraId="16FDE0C0" w14:textId="7CC4FAA2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0F6581">
        <w:t>Julie.Brask@maine.gov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3029E2C2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0F6581">
        <w:rPr>
          <w:b/>
          <w:color w:val="5B9BD5" w:themeColor="accent5"/>
        </w:rPr>
        <w:t>28304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0F6581"/>
    <w:rsid w:val="001036D3"/>
    <w:rsid w:val="001078C3"/>
    <w:rsid w:val="00110C4E"/>
    <w:rsid w:val="00113FD0"/>
    <w:rsid w:val="00121072"/>
    <w:rsid w:val="00122A59"/>
    <w:rsid w:val="001417CD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53174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3936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853174"/>
    <w:rsid w:val="00A03936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207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2024-08-28T17:16:00Z</dcterms:created>
  <dcterms:modified xsi:type="dcterms:W3CDTF">2025-07-21T16:28:00Z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